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15EC9" w14:textId="248CA06D" w:rsidR="007310F1" w:rsidRPr="00E16686" w:rsidRDefault="002473B0" w:rsidP="007310F1">
      <w:pPr>
        <w:keepNext/>
        <w:spacing w:after="60" w:line="240" w:lineRule="auto"/>
        <w:jc w:val="both"/>
        <w:outlineLvl w:val="0"/>
        <w:rPr>
          <w:rFonts w:ascii="Times New Roman" w:eastAsia="Times New Roman" w:hAnsi="Times New Roman" w:cs="Times New Roman"/>
          <w:b/>
          <w:sz w:val="24"/>
          <w:szCs w:val="24"/>
        </w:rPr>
      </w:pPr>
      <w:r>
        <w:rPr>
          <w:b/>
          <w:sz w:val="24"/>
          <w:lang w:bidi="en-GB"/>
        </w:rPr>
        <w:t>PD Annex 1 Form 1 – Power of attorney</w:t>
      </w:r>
    </w:p>
    <w:p w14:paraId="53FDFB7E" w14:textId="77777777" w:rsidR="007310F1" w:rsidRPr="00E16686" w:rsidRDefault="007310F1" w:rsidP="007310F1">
      <w:pPr>
        <w:spacing w:after="60" w:line="240" w:lineRule="auto"/>
        <w:jc w:val="both"/>
        <w:rPr>
          <w:rFonts w:ascii="Times New Roman" w:eastAsia="Times New Roman" w:hAnsi="Times New Roman" w:cs="Times New Roman"/>
          <w:sz w:val="24"/>
          <w:szCs w:val="24"/>
        </w:rPr>
      </w:pPr>
    </w:p>
    <w:p w14:paraId="51A5ECA3" w14:textId="77777777" w:rsidR="007310F1" w:rsidRPr="00E16686" w:rsidRDefault="007310F1" w:rsidP="007310F1">
      <w:pPr>
        <w:spacing w:after="60" w:line="240" w:lineRule="auto"/>
        <w:jc w:val="both"/>
        <w:rPr>
          <w:rFonts w:ascii="Times New Roman" w:eastAsia="Times New Roman" w:hAnsi="Times New Roman" w:cs="Times New Roman"/>
          <w:sz w:val="24"/>
          <w:szCs w:val="24"/>
        </w:rPr>
      </w:pPr>
    </w:p>
    <w:p w14:paraId="6573F737" w14:textId="77777777" w:rsidR="004C59D7" w:rsidRPr="004C59D7" w:rsidRDefault="004C59D7" w:rsidP="004C59D7">
      <w:pPr>
        <w:spacing w:after="60" w:line="240" w:lineRule="auto"/>
        <w:jc w:val="both"/>
        <w:rPr>
          <w:rFonts w:ascii="Times New Roman" w:eastAsia="Times New Roman" w:hAnsi="Times New Roman" w:cs="Times New Roman"/>
          <w:sz w:val="24"/>
          <w:szCs w:val="24"/>
        </w:rPr>
      </w:pPr>
      <w:r w:rsidRPr="004C59D7">
        <w:rPr>
          <w:sz w:val="24"/>
          <w:lang w:bidi="en-GB"/>
        </w:rPr>
        <w:t>Contracting authority: Geological Survey of Estonia</w:t>
      </w:r>
    </w:p>
    <w:p w14:paraId="2CDFD631" w14:textId="77777777" w:rsidR="004C59D7" w:rsidRPr="00FD5F2F" w:rsidRDefault="004C59D7" w:rsidP="004C59D7">
      <w:pPr>
        <w:spacing w:after="60" w:line="240" w:lineRule="auto"/>
        <w:jc w:val="both"/>
        <w:rPr>
          <w:rFonts w:ascii="Times New Roman" w:eastAsia="Times New Roman" w:hAnsi="Times New Roman" w:cs="Times New Roman"/>
          <w:sz w:val="24"/>
          <w:szCs w:val="24"/>
        </w:rPr>
      </w:pPr>
    </w:p>
    <w:p w14:paraId="2228EE25" w14:textId="29E67549" w:rsidR="00644A31" w:rsidRPr="00FD5F2F" w:rsidRDefault="004C59D7" w:rsidP="004C59D7">
      <w:pPr>
        <w:spacing w:after="60" w:line="240" w:lineRule="auto"/>
        <w:jc w:val="both"/>
        <w:rPr>
          <w:rFonts w:ascii="Times New Roman" w:eastAsia="Times New Roman" w:hAnsi="Times New Roman" w:cs="Times New Roman"/>
          <w:sz w:val="24"/>
          <w:szCs w:val="24"/>
        </w:rPr>
      </w:pPr>
      <w:r w:rsidRPr="00FD5F2F">
        <w:rPr>
          <w:sz w:val="24"/>
          <w:lang w:bidi="en-GB"/>
        </w:rPr>
        <w:t>Title of procurement procedure: ‘Purchasing a portable spectrometer’</w:t>
      </w:r>
    </w:p>
    <w:p w14:paraId="1744BAD7" w14:textId="77777777" w:rsidR="004C59D7" w:rsidRPr="002E720C" w:rsidRDefault="004C59D7" w:rsidP="004C59D7">
      <w:pPr>
        <w:spacing w:after="60" w:line="240" w:lineRule="auto"/>
        <w:jc w:val="both"/>
        <w:rPr>
          <w:rFonts w:ascii="Times New Roman" w:eastAsia="Times New Roman" w:hAnsi="Times New Roman" w:cs="Times New Roman"/>
          <w:sz w:val="24"/>
          <w:szCs w:val="24"/>
        </w:rPr>
      </w:pPr>
    </w:p>
    <w:p w14:paraId="42C082D4" w14:textId="77777777" w:rsidR="004C59D7" w:rsidRPr="002E720C" w:rsidRDefault="004C59D7" w:rsidP="004C59D7">
      <w:pPr>
        <w:spacing w:after="60" w:line="240" w:lineRule="auto"/>
        <w:jc w:val="both"/>
        <w:rPr>
          <w:rFonts w:ascii="Times New Roman" w:eastAsia="Times New Roman" w:hAnsi="Times New Roman" w:cs="Times New Roman"/>
          <w:sz w:val="24"/>
          <w:szCs w:val="24"/>
        </w:rPr>
      </w:pPr>
    </w:p>
    <w:p w14:paraId="6E67C5BF" w14:textId="7931B7B1" w:rsidR="00FC7A10" w:rsidRPr="00E16686" w:rsidRDefault="00FC7A10" w:rsidP="00FC7A10">
      <w:pPr>
        <w:spacing w:after="60" w:line="240" w:lineRule="auto"/>
        <w:jc w:val="both"/>
        <w:rPr>
          <w:rFonts w:ascii="Times New Roman" w:eastAsia="Times New Roman" w:hAnsi="Times New Roman" w:cs="Times New Roman"/>
          <w:sz w:val="24"/>
          <w:szCs w:val="24"/>
        </w:rPr>
      </w:pPr>
      <w:r w:rsidRPr="00E16686">
        <w:rPr>
          <w:sz w:val="24"/>
          <w:lang w:bidi="en-GB"/>
        </w:rPr>
        <w:t xml:space="preserve">The </w:t>
      </w:r>
      <w:r w:rsidRPr="00E16686">
        <w:rPr>
          <w:b/>
          <w:sz w:val="24"/>
          <w:lang w:bidi="en-GB"/>
        </w:rPr>
        <w:t>tenderer</w:t>
      </w:r>
      <w:r w:rsidRPr="00E16686">
        <w:rPr>
          <w:sz w:val="24"/>
          <w:lang w:bidi="en-GB"/>
        </w:rPr>
        <w:t xml:space="preserve"> with the business name </w:t>
      </w:r>
      <w:r w:rsidR="009D50E6">
        <w:rPr>
          <w:sz w:val="24"/>
          <w:lang w:bidi="en-GB"/>
        </w:rPr>
        <w:t>ARMGATE SIA</w:t>
      </w:r>
      <w:r w:rsidRPr="00E16686">
        <w:rPr>
          <w:sz w:val="24"/>
          <w:lang w:bidi="en-GB"/>
        </w:rPr>
        <w:t xml:space="preserve">, registry code </w:t>
      </w:r>
      <w:r w:rsidR="00415EEB" w:rsidRPr="00415EEB">
        <w:rPr>
          <w:sz w:val="24"/>
          <w:lang w:bidi="en-GB"/>
        </w:rPr>
        <w:t>50003208531</w:t>
      </w:r>
      <w:r w:rsidRPr="00E16686">
        <w:rPr>
          <w:sz w:val="24"/>
          <w:lang w:bidi="en-GB"/>
        </w:rPr>
        <w:t>, seat</w:t>
      </w:r>
      <w:r w:rsidR="00415EEB">
        <w:rPr>
          <w:sz w:val="24"/>
          <w:lang w:bidi="en-GB"/>
        </w:rPr>
        <w:t xml:space="preserve"> </w:t>
      </w:r>
      <w:r w:rsidR="00415EEB" w:rsidRPr="00415EEB">
        <w:rPr>
          <w:sz w:val="24"/>
          <w:lang w:bidi="en-GB"/>
        </w:rPr>
        <w:t>Liliju iela 20, Mārupe, Mārupes novads, LV-2167</w:t>
      </w:r>
      <w:r w:rsidR="00415EEB">
        <w:rPr>
          <w:sz w:val="24"/>
          <w:lang w:bidi="en-GB"/>
        </w:rPr>
        <w:t>, LATVIA</w:t>
      </w:r>
      <w:r w:rsidRPr="00E16686">
        <w:rPr>
          <w:sz w:val="24"/>
          <w:lang w:bidi="en-GB"/>
        </w:rPr>
        <w:t xml:space="preserve">, email address </w:t>
      </w:r>
      <w:hyperlink r:id="rId4" w:history="1">
        <w:r w:rsidR="00415EEB" w:rsidRPr="002428B5">
          <w:rPr>
            <w:rStyle w:val="Hyperlink"/>
            <w:sz w:val="24"/>
            <w:lang w:bidi="en-GB"/>
          </w:rPr>
          <w:t>armgate@armgate.lv</w:t>
        </w:r>
      </w:hyperlink>
      <w:r w:rsidR="00415EEB">
        <w:rPr>
          <w:sz w:val="24"/>
          <w:lang w:bidi="en-GB"/>
        </w:rPr>
        <w:t xml:space="preserve"> </w:t>
      </w:r>
      <w:r w:rsidRPr="00E16686">
        <w:rPr>
          <w:sz w:val="24"/>
          <w:lang w:bidi="en-GB"/>
        </w:rPr>
        <w:t xml:space="preserve">, phone number </w:t>
      </w:r>
      <w:r w:rsidR="00415EEB">
        <w:rPr>
          <w:sz w:val="24"/>
          <w:lang w:bidi="en-GB"/>
        </w:rPr>
        <w:t>+371 67976780</w:t>
      </w:r>
      <w:r w:rsidRPr="00E16686">
        <w:rPr>
          <w:sz w:val="24"/>
          <w:lang w:bidi="en-GB"/>
        </w:rPr>
        <w:t xml:space="preserve">,  </w:t>
      </w:r>
    </w:p>
    <w:p w14:paraId="1E1A1C36" w14:textId="77777777" w:rsidR="00FC7A10" w:rsidRPr="00E16686" w:rsidRDefault="00FC7A10" w:rsidP="00FC7A10">
      <w:pPr>
        <w:spacing w:after="60" w:line="240" w:lineRule="auto"/>
        <w:jc w:val="both"/>
        <w:rPr>
          <w:rFonts w:ascii="Times New Roman" w:eastAsia="Times New Roman" w:hAnsi="Times New Roman" w:cs="Times New Roman"/>
          <w:sz w:val="24"/>
          <w:szCs w:val="24"/>
        </w:rPr>
      </w:pPr>
      <w:r w:rsidRPr="00E16686">
        <w:rPr>
          <w:sz w:val="24"/>
          <w:lang w:bidi="en-GB"/>
        </w:rPr>
        <w:t xml:space="preserve"> </w:t>
      </w:r>
    </w:p>
    <w:p w14:paraId="6AB905C7" w14:textId="7AD7EDB6" w:rsidR="00FC7A10" w:rsidRPr="00E16686" w:rsidRDefault="00FC7A10" w:rsidP="00FC7A10">
      <w:pPr>
        <w:spacing w:after="60" w:line="240" w:lineRule="auto"/>
        <w:jc w:val="both"/>
        <w:rPr>
          <w:rFonts w:ascii="Times New Roman" w:eastAsia="Times New Roman" w:hAnsi="Times New Roman" w:cs="Times New Roman"/>
          <w:sz w:val="24"/>
          <w:szCs w:val="24"/>
        </w:rPr>
      </w:pPr>
      <w:r w:rsidRPr="00E16686">
        <w:rPr>
          <w:sz w:val="24"/>
          <w:lang w:bidi="en-GB"/>
        </w:rPr>
        <w:t xml:space="preserve">represented by the legal representative </w:t>
      </w:r>
      <w:r w:rsidR="008520CF">
        <w:rPr>
          <w:sz w:val="24"/>
          <w:lang w:bidi="en-GB"/>
        </w:rPr>
        <w:t xml:space="preserve">member of the </w:t>
      </w:r>
      <w:r w:rsidR="00415EEB">
        <w:rPr>
          <w:sz w:val="24"/>
          <w:lang w:bidi="en-GB"/>
        </w:rPr>
        <w:t xml:space="preserve">board </w:t>
      </w:r>
      <w:r w:rsidRPr="00E16686">
        <w:rPr>
          <w:i/>
          <w:sz w:val="24"/>
          <w:lang w:bidi="en-GB"/>
        </w:rPr>
        <w:t>(first name and surname)</w:t>
      </w:r>
      <w:r w:rsidR="00415EEB">
        <w:rPr>
          <w:i/>
          <w:sz w:val="24"/>
          <w:lang w:bidi="en-GB"/>
        </w:rPr>
        <w:t xml:space="preserve"> Vineta Zilgalve</w:t>
      </w:r>
      <w:r w:rsidRPr="00E16686">
        <w:rPr>
          <w:i/>
          <w:sz w:val="24"/>
          <w:lang w:bidi="en-GB"/>
        </w:rPr>
        <w:t>, (personal identification code)</w:t>
      </w:r>
      <w:r w:rsidR="008520CF">
        <w:rPr>
          <w:i/>
          <w:sz w:val="24"/>
          <w:lang w:bidi="en-GB"/>
        </w:rPr>
        <w:t xml:space="preserve"> </w:t>
      </w:r>
      <w:r w:rsidR="00415EEB">
        <w:rPr>
          <w:i/>
          <w:sz w:val="24"/>
          <w:lang w:bidi="en-GB"/>
        </w:rPr>
        <w:t>050466-10123</w:t>
      </w:r>
      <w:r w:rsidRPr="00E16686">
        <w:rPr>
          <w:i/>
          <w:sz w:val="24"/>
          <w:lang w:bidi="en-GB"/>
        </w:rPr>
        <w:t xml:space="preserve">, </w:t>
      </w:r>
    </w:p>
    <w:p w14:paraId="571F8C0B" w14:textId="77777777" w:rsidR="00FC7A10" w:rsidRPr="00E16686" w:rsidRDefault="00FC7A10" w:rsidP="00FC7A10">
      <w:pPr>
        <w:spacing w:after="60" w:line="240" w:lineRule="auto"/>
        <w:jc w:val="both"/>
        <w:rPr>
          <w:rFonts w:ascii="Times New Roman" w:eastAsia="Times New Roman" w:hAnsi="Times New Roman" w:cs="Times New Roman"/>
          <w:sz w:val="24"/>
          <w:szCs w:val="24"/>
        </w:rPr>
      </w:pPr>
    </w:p>
    <w:p w14:paraId="704C5949" w14:textId="77777777" w:rsidR="00FC7A10" w:rsidRPr="00E16686" w:rsidRDefault="00FC7A10" w:rsidP="00FC7A10">
      <w:pPr>
        <w:spacing w:after="60" w:line="240" w:lineRule="auto"/>
        <w:jc w:val="both"/>
        <w:rPr>
          <w:rFonts w:ascii="Times New Roman" w:eastAsia="Times New Roman" w:hAnsi="Times New Roman" w:cs="Times New Roman"/>
          <w:b/>
          <w:sz w:val="24"/>
          <w:szCs w:val="24"/>
        </w:rPr>
      </w:pPr>
    </w:p>
    <w:p w14:paraId="3C0A36D0" w14:textId="77777777" w:rsidR="00FC7A10" w:rsidRPr="00E16686" w:rsidRDefault="00FA36B5" w:rsidP="00FC7A10">
      <w:pPr>
        <w:spacing w:after="60" w:line="240" w:lineRule="auto"/>
        <w:jc w:val="both"/>
        <w:rPr>
          <w:rFonts w:ascii="Times New Roman" w:eastAsia="Times New Roman" w:hAnsi="Times New Roman" w:cs="Times New Roman"/>
          <w:b/>
          <w:sz w:val="24"/>
          <w:szCs w:val="24"/>
        </w:rPr>
      </w:pPr>
      <w:r>
        <w:rPr>
          <w:b/>
          <w:sz w:val="24"/>
          <w:lang w:bidi="en-GB"/>
        </w:rPr>
        <w:t>hereby authorises on the behalf and in the interests of the tenderer</w:t>
      </w:r>
    </w:p>
    <w:p w14:paraId="6EE5959D" w14:textId="77777777" w:rsidR="00FC7A10" w:rsidRPr="00E16686" w:rsidRDefault="00FC7A10" w:rsidP="00FC7A10">
      <w:pPr>
        <w:spacing w:after="60" w:line="240" w:lineRule="auto"/>
        <w:jc w:val="both"/>
        <w:rPr>
          <w:rFonts w:ascii="Times New Roman" w:eastAsia="Times New Roman" w:hAnsi="Times New Roman" w:cs="Times New Roman"/>
          <w:sz w:val="24"/>
          <w:szCs w:val="24"/>
        </w:rPr>
      </w:pPr>
      <w:r w:rsidRPr="00E16686">
        <w:rPr>
          <w:sz w:val="24"/>
          <w:lang w:bidi="en-GB"/>
        </w:rPr>
        <w:t xml:space="preserve"> </w:t>
      </w:r>
    </w:p>
    <w:p w14:paraId="78A98FE2" w14:textId="23507E9A" w:rsidR="00FC7A10" w:rsidRPr="00E16686" w:rsidRDefault="00FC7A10" w:rsidP="00FC7A10">
      <w:pPr>
        <w:spacing w:after="60" w:line="240" w:lineRule="auto"/>
        <w:jc w:val="both"/>
        <w:rPr>
          <w:rFonts w:ascii="Times New Roman" w:eastAsia="Times New Roman" w:hAnsi="Times New Roman" w:cs="Times New Roman"/>
          <w:i/>
          <w:sz w:val="24"/>
          <w:szCs w:val="24"/>
        </w:rPr>
      </w:pPr>
      <w:r w:rsidRPr="00E16686">
        <w:rPr>
          <w:b/>
          <w:sz w:val="24"/>
          <w:lang w:bidi="en-GB"/>
        </w:rPr>
        <w:t>the natural person</w:t>
      </w:r>
      <w:r w:rsidR="008520CF" w:rsidRPr="008520CF">
        <w:t xml:space="preserve"> </w:t>
      </w:r>
      <w:r w:rsidR="008520CF" w:rsidRPr="008520CF">
        <w:rPr>
          <w:i/>
          <w:sz w:val="24"/>
          <w:lang w:bidi="en-GB"/>
        </w:rPr>
        <w:t>business development consultant</w:t>
      </w:r>
      <w:r w:rsidR="008520CF" w:rsidRPr="008520CF">
        <w:rPr>
          <w:i/>
          <w:sz w:val="24"/>
          <w:lang w:bidi="en-GB"/>
        </w:rPr>
        <w:t xml:space="preserve"> </w:t>
      </w:r>
      <w:r w:rsidRPr="00E16686">
        <w:rPr>
          <w:i/>
          <w:sz w:val="24"/>
          <w:lang w:bidi="en-GB"/>
        </w:rPr>
        <w:t>(first name and surname)</w:t>
      </w:r>
      <w:r w:rsidR="00415EEB">
        <w:rPr>
          <w:i/>
          <w:sz w:val="24"/>
          <w:lang w:bidi="en-GB"/>
        </w:rPr>
        <w:t xml:space="preserve"> Georgs Vardanjans</w:t>
      </w:r>
      <w:r w:rsidRPr="00E16686">
        <w:rPr>
          <w:i/>
          <w:sz w:val="24"/>
          <w:lang w:bidi="en-GB"/>
        </w:rPr>
        <w:t>, (personal identification code)</w:t>
      </w:r>
      <w:r w:rsidR="008520CF">
        <w:rPr>
          <w:i/>
          <w:sz w:val="24"/>
          <w:lang w:bidi="en-GB"/>
        </w:rPr>
        <w:t xml:space="preserve"> </w:t>
      </w:r>
      <w:r w:rsidR="00415EEB">
        <w:rPr>
          <w:i/>
          <w:sz w:val="24"/>
          <w:lang w:bidi="en-GB"/>
        </w:rPr>
        <w:t>101189-10309</w:t>
      </w:r>
      <w:r w:rsidRPr="00E16686">
        <w:rPr>
          <w:i/>
          <w:sz w:val="24"/>
          <w:lang w:bidi="en-GB"/>
        </w:rPr>
        <w:t>,</w:t>
      </w:r>
    </w:p>
    <w:p w14:paraId="1C01C804" w14:textId="77777777" w:rsidR="00FC7A10" w:rsidRPr="00E16686" w:rsidRDefault="00FC7A10" w:rsidP="00FC7A10">
      <w:pPr>
        <w:spacing w:after="60" w:line="240" w:lineRule="auto"/>
        <w:jc w:val="both"/>
        <w:rPr>
          <w:rFonts w:ascii="Times New Roman" w:eastAsia="Times New Roman" w:hAnsi="Times New Roman" w:cs="Times New Roman"/>
          <w:sz w:val="24"/>
          <w:szCs w:val="24"/>
        </w:rPr>
      </w:pPr>
    </w:p>
    <w:p w14:paraId="0B62FF1F" w14:textId="77777777" w:rsidR="00FC7A10" w:rsidRPr="00E16686" w:rsidRDefault="00FC7A10" w:rsidP="00FC7A10">
      <w:pPr>
        <w:spacing w:after="0" w:line="360" w:lineRule="auto"/>
        <w:jc w:val="both"/>
        <w:rPr>
          <w:rFonts w:ascii="Times New Roman" w:eastAsia="Times New Roman" w:hAnsi="Times New Roman" w:cs="Times New Roman"/>
          <w:b/>
          <w:sz w:val="24"/>
          <w:szCs w:val="24"/>
        </w:rPr>
      </w:pPr>
    </w:p>
    <w:p w14:paraId="6FE20E8B" w14:textId="77777777" w:rsidR="00FC7A10" w:rsidRPr="00E16686" w:rsidRDefault="00FC7A10" w:rsidP="00FC7A10">
      <w:pPr>
        <w:spacing w:after="60" w:line="240" w:lineRule="auto"/>
        <w:jc w:val="both"/>
        <w:rPr>
          <w:rFonts w:ascii="Times New Roman" w:eastAsia="Times New Roman" w:hAnsi="Times New Roman" w:cs="Times New Roman"/>
          <w:sz w:val="24"/>
          <w:szCs w:val="24"/>
        </w:rPr>
      </w:pPr>
      <w:r w:rsidRPr="00E16686">
        <w:rPr>
          <w:b/>
          <w:sz w:val="24"/>
          <w:lang w:bidi="en-GB"/>
        </w:rPr>
        <w:t>to carry out, on their behalf and in their interests in the aforementioned procurement procedure, all procedures related to the procurement procedure and the award, design, and execution of the public contract</w:t>
      </w:r>
      <w:r w:rsidRPr="00E16686">
        <w:rPr>
          <w:sz w:val="24"/>
          <w:lang w:bidi="en-GB"/>
        </w:rPr>
        <w:t>, including to submit and withdraw the tender, sign and design the public contract, provide guarantees, and, if necessary, to file and withdraw complaints and claims.</w:t>
      </w:r>
    </w:p>
    <w:p w14:paraId="4E54D2DF" w14:textId="77777777" w:rsidR="00FC7A10" w:rsidRPr="00E16686" w:rsidRDefault="00FC7A10" w:rsidP="00FC7A10">
      <w:pPr>
        <w:spacing w:after="60" w:line="240" w:lineRule="auto"/>
        <w:jc w:val="both"/>
        <w:rPr>
          <w:rFonts w:ascii="Times New Roman" w:eastAsia="Times New Roman" w:hAnsi="Times New Roman" w:cs="Times New Roman"/>
          <w:sz w:val="24"/>
          <w:szCs w:val="24"/>
        </w:rPr>
      </w:pPr>
    </w:p>
    <w:p w14:paraId="272A8FE7" w14:textId="77777777" w:rsidR="00FC7A10" w:rsidRPr="00E16686" w:rsidRDefault="00FC7A10" w:rsidP="00FC7A10">
      <w:pPr>
        <w:spacing w:after="60" w:line="240" w:lineRule="auto"/>
        <w:jc w:val="both"/>
        <w:rPr>
          <w:rFonts w:ascii="Times New Roman" w:eastAsia="Times New Roman" w:hAnsi="Times New Roman" w:cs="Times New Roman"/>
          <w:sz w:val="24"/>
          <w:szCs w:val="24"/>
        </w:rPr>
      </w:pPr>
      <w:r w:rsidRPr="00E16686">
        <w:rPr>
          <w:sz w:val="24"/>
          <w:lang w:bidi="en-GB"/>
        </w:rPr>
        <w:t>The authorisation granted under this power of attorney may not be delegated.</w:t>
      </w:r>
    </w:p>
    <w:p w14:paraId="26DF510F" w14:textId="77777777" w:rsidR="00FC7A10" w:rsidRPr="00E16686" w:rsidRDefault="00FC7A10" w:rsidP="00FC7A10">
      <w:pPr>
        <w:spacing w:after="60" w:line="240" w:lineRule="auto"/>
        <w:jc w:val="both"/>
        <w:rPr>
          <w:rFonts w:ascii="Times New Roman" w:eastAsia="Times New Roman" w:hAnsi="Times New Roman" w:cs="Times New Roman"/>
          <w:sz w:val="24"/>
          <w:szCs w:val="24"/>
        </w:rPr>
      </w:pPr>
    </w:p>
    <w:p w14:paraId="60357281" w14:textId="1E2D1B8E" w:rsidR="00FC7A10" w:rsidRPr="00E16686" w:rsidRDefault="00FC7A10" w:rsidP="00FC7A10">
      <w:pPr>
        <w:spacing w:after="60" w:line="240" w:lineRule="auto"/>
        <w:jc w:val="both"/>
        <w:rPr>
          <w:rFonts w:ascii="Times New Roman" w:eastAsia="Times New Roman" w:hAnsi="Times New Roman" w:cs="Times New Roman"/>
          <w:sz w:val="24"/>
          <w:szCs w:val="24"/>
        </w:rPr>
      </w:pPr>
      <w:r w:rsidRPr="00E16686">
        <w:rPr>
          <w:sz w:val="24"/>
          <w:lang w:bidi="en-GB"/>
        </w:rPr>
        <w:t xml:space="preserve">This power of attorney is valid until: </w:t>
      </w:r>
      <w:r w:rsidR="00415EEB">
        <w:rPr>
          <w:sz w:val="24"/>
          <w:lang w:bidi="en-GB"/>
        </w:rPr>
        <w:t>31.12.2024.</w:t>
      </w:r>
    </w:p>
    <w:p w14:paraId="7D76B8B1" w14:textId="77777777" w:rsidR="00FC7A10" w:rsidRPr="00E16686" w:rsidRDefault="00FC7A10" w:rsidP="00FC7A10">
      <w:pPr>
        <w:spacing w:after="60" w:line="240" w:lineRule="auto"/>
        <w:jc w:val="both"/>
        <w:rPr>
          <w:rFonts w:ascii="Times New Roman" w:eastAsia="Times New Roman" w:hAnsi="Times New Roman" w:cs="Times New Roman"/>
          <w:sz w:val="24"/>
          <w:szCs w:val="24"/>
        </w:rPr>
      </w:pPr>
    </w:p>
    <w:p w14:paraId="4E986BD7" w14:textId="77777777" w:rsidR="00FC7A10" w:rsidRPr="00E16686" w:rsidRDefault="00FC7A10" w:rsidP="00FC7A10">
      <w:pPr>
        <w:spacing w:after="60" w:line="240" w:lineRule="auto"/>
        <w:jc w:val="both"/>
        <w:rPr>
          <w:rFonts w:ascii="Times New Roman" w:eastAsia="Times New Roman" w:hAnsi="Times New Roman" w:cs="Times New Roman"/>
          <w:sz w:val="24"/>
          <w:szCs w:val="24"/>
        </w:rPr>
      </w:pPr>
    </w:p>
    <w:p w14:paraId="486DF597" w14:textId="415213DB" w:rsidR="00FC7A10" w:rsidRPr="00E16686" w:rsidRDefault="00FC7A10" w:rsidP="00FC7A10">
      <w:pPr>
        <w:spacing w:after="60" w:line="240" w:lineRule="auto"/>
        <w:jc w:val="both"/>
        <w:rPr>
          <w:rFonts w:ascii="Times New Roman" w:eastAsia="Times New Roman" w:hAnsi="Times New Roman" w:cs="Times New Roman"/>
          <w:sz w:val="24"/>
          <w:szCs w:val="24"/>
        </w:rPr>
      </w:pPr>
      <w:r w:rsidRPr="00E16686">
        <w:rPr>
          <w:sz w:val="24"/>
          <w:lang w:bidi="en-GB"/>
        </w:rPr>
        <w:t xml:space="preserve">Date: </w:t>
      </w:r>
      <w:r w:rsidR="00415EEB">
        <w:rPr>
          <w:sz w:val="24"/>
          <w:lang w:bidi="en-GB"/>
        </w:rPr>
        <w:t>03.01.2024.</w:t>
      </w:r>
    </w:p>
    <w:p w14:paraId="3D737D91" w14:textId="77777777" w:rsidR="00FC7A10" w:rsidRPr="00E16686" w:rsidRDefault="00FC7A10" w:rsidP="00FC7A10">
      <w:pPr>
        <w:spacing w:after="60" w:line="240" w:lineRule="auto"/>
        <w:jc w:val="both"/>
        <w:rPr>
          <w:rFonts w:ascii="Times New Roman" w:eastAsia="Times New Roman" w:hAnsi="Times New Roman" w:cs="Times New Roman"/>
          <w:sz w:val="24"/>
          <w:szCs w:val="24"/>
        </w:rPr>
      </w:pPr>
    </w:p>
    <w:p w14:paraId="12A50A1B" w14:textId="77777777" w:rsidR="008C2B39" w:rsidRPr="00E16686" w:rsidRDefault="008C2B39" w:rsidP="008C2B39">
      <w:pPr>
        <w:spacing w:after="0"/>
        <w:rPr>
          <w:rFonts w:ascii="Times New Roman" w:eastAsia="Times New Roman" w:hAnsi="Times New Roman" w:cs="Times New Roman"/>
          <w:sz w:val="24"/>
          <w:szCs w:val="24"/>
          <w:vertAlign w:val="superscript"/>
        </w:rPr>
      </w:pPr>
    </w:p>
    <w:p w14:paraId="02FE14A8" w14:textId="77777777" w:rsidR="008040D7" w:rsidRDefault="008040D7" w:rsidP="008C2B39">
      <w:pPr>
        <w:rPr>
          <w:rFonts w:ascii="Times New Roman" w:eastAsia="Times New Roman" w:hAnsi="Times New Roman" w:cs="Times New Roman"/>
          <w:sz w:val="24"/>
          <w:szCs w:val="24"/>
        </w:rPr>
      </w:pPr>
    </w:p>
    <w:p w14:paraId="72083987" w14:textId="3A378860" w:rsidR="008040D7" w:rsidRDefault="00730A71" w:rsidP="008C2B39">
      <w:pPr>
        <w:rPr>
          <w:rFonts w:ascii="Times New Roman" w:eastAsia="Times New Roman" w:hAnsi="Times New Roman" w:cs="Times New Roman"/>
          <w:sz w:val="24"/>
          <w:szCs w:val="24"/>
        </w:rPr>
      </w:pPr>
      <w:r>
        <w:rPr>
          <w:rFonts w:ascii="Times New Roman" w:eastAsia="Times New Roman" w:hAnsi="Times New Roman" w:cs="Times New Roman"/>
          <w:sz w:val="24"/>
          <w:szCs w:val="24"/>
        </w:rPr>
        <w:t>Vineta Zilgalve</w:t>
      </w:r>
    </w:p>
    <w:p w14:paraId="60816CE6" w14:textId="686B28C7" w:rsidR="008C2B39" w:rsidRPr="00E16686" w:rsidRDefault="008040D7" w:rsidP="008C2B39">
      <w:pPr>
        <w:rPr>
          <w:rFonts w:ascii="Times New Roman" w:eastAsia="Times New Roman" w:hAnsi="Times New Roman" w:cs="Times New Roman"/>
          <w:sz w:val="24"/>
          <w:szCs w:val="24"/>
        </w:rPr>
      </w:pPr>
      <w:r>
        <w:rPr>
          <w:sz w:val="24"/>
          <w:lang w:bidi="en-GB"/>
        </w:rPr>
        <w:t>signature / signed digitally /</w:t>
      </w:r>
    </w:p>
    <w:p w14:paraId="603B8B25" w14:textId="77777777" w:rsidR="003A05B6" w:rsidRPr="00E16686" w:rsidRDefault="003A05B6">
      <w:pPr>
        <w:rPr>
          <w:rFonts w:ascii="Times New Roman" w:hAnsi="Times New Roman" w:cs="Times New Roman"/>
          <w:sz w:val="24"/>
          <w:szCs w:val="24"/>
        </w:rPr>
      </w:pPr>
    </w:p>
    <w:sectPr w:rsidR="003A05B6" w:rsidRPr="00E16686" w:rsidSect="00465A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10F1"/>
    <w:rsid w:val="000023C3"/>
    <w:rsid w:val="001B3A19"/>
    <w:rsid w:val="002473B0"/>
    <w:rsid w:val="002E720C"/>
    <w:rsid w:val="00345171"/>
    <w:rsid w:val="00370C13"/>
    <w:rsid w:val="003A05B6"/>
    <w:rsid w:val="00415EEB"/>
    <w:rsid w:val="00427402"/>
    <w:rsid w:val="00465A97"/>
    <w:rsid w:val="00483108"/>
    <w:rsid w:val="004C0226"/>
    <w:rsid w:val="004C59D7"/>
    <w:rsid w:val="00502D54"/>
    <w:rsid w:val="0054335F"/>
    <w:rsid w:val="005C2CDE"/>
    <w:rsid w:val="006070EC"/>
    <w:rsid w:val="00644A31"/>
    <w:rsid w:val="006978B2"/>
    <w:rsid w:val="00725815"/>
    <w:rsid w:val="00730A71"/>
    <w:rsid w:val="007310F1"/>
    <w:rsid w:val="007E6786"/>
    <w:rsid w:val="008040D7"/>
    <w:rsid w:val="008520CF"/>
    <w:rsid w:val="008B3CF0"/>
    <w:rsid w:val="008C2B39"/>
    <w:rsid w:val="00914BD5"/>
    <w:rsid w:val="009D50E6"/>
    <w:rsid w:val="00BE1BEB"/>
    <w:rsid w:val="00C22526"/>
    <w:rsid w:val="00C4392F"/>
    <w:rsid w:val="00C666D5"/>
    <w:rsid w:val="00CA6916"/>
    <w:rsid w:val="00D130E7"/>
    <w:rsid w:val="00DD70CF"/>
    <w:rsid w:val="00E16686"/>
    <w:rsid w:val="00EB170B"/>
    <w:rsid w:val="00EC2687"/>
    <w:rsid w:val="00EE56EA"/>
    <w:rsid w:val="00F26771"/>
    <w:rsid w:val="00F32192"/>
    <w:rsid w:val="00FA36B5"/>
    <w:rsid w:val="00FC7A10"/>
    <w:rsid w:val="00FD5F2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4B974"/>
  <w15:docId w15:val="{5737F18F-759F-4BA1-9387-071B93847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5A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33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335F"/>
    <w:rPr>
      <w:rFonts w:ascii="Tahoma" w:hAnsi="Tahoma" w:cs="Tahoma"/>
      <w:sz w:val="16"/>
      <w:szCs w:val="16"/>
    </w:rPr>
  </w:style>
  <w:style w:type="paragraph" w:customStyle="1" w:styleId="text-3mezera">
    <w:name w:val="text - 3 mezera"/>
    <w:basedOn w:val="Normal"/>
    <w:rsid w:val="008C2B39"/>
    <w:pPr>
      <w:widowControl w:val="0"/>
      <w:spacing w:before="60" w:after="0" w:line="240" w:lineRule="exact"/>
      <w:ind w:firstLine="456"/>
      <w:jc w:val="both"/>
    </w:pPr>
    <w:rPr>
      <w:rFonts w:ascii="Arial" w:eastAsia="Times New Roman" w:hAnsi="Arial" w:cs="Times New Roman"/>
      <w:sz w:val="24"/>
      <w:szCs w:val="20"/>
      <w:lang w:val="cs-CZ"/>
    </w:rPr>
  </w:style>
  <w:style w:type="character" w:styleId="Hyperlink">
    <w:name w:val="Hyperlink"/>
    <w:basedOn w:val="DefaultParagraphFont"/>
    <w:uiPriority w:val="99"/>
    <w:unhideWhenUsed/>
    <w:rsid w:val="00415EEB"/>
    <w:rPr>
      <w:color w:val="0000FF" w:themeColor="hyperlink"/>
      <w:u w:val="single"/>
    </w:rPr>
  </w:style>
  <w:style w:type="character" w:styleId="UnresolvedMention">
    <w:name w:val="Unresolved Mention"/>
    <w:basedOn w:val="DefaultParagraphFont"/>
    <w:uiPriority w:val="99"/>
    <w:semiHidden/>
    <w:unhideWhenUsed/>
    <w:rsid w:val="00415E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rmgate@armgate.lv"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201</Words>
  <Characters>1148</Characters>
  <Application>Microsoft Office Word</Application>
  <DocSecurity>0</DocSecurity>
  <Lines>9</Lines>
  <Paragraphs>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Jekaterina Nezdoli</dc:creator>
  <cp:lastModifiedBy>Jānis Straumēns</cp:lastModifiedBy>
  <cp:revision>23</cp:revision>
  <dcterms:created xsi:type="dcterms:W3CDTF">2019-01-11T08:34:00Z</dcterms:created>
  <dcterms:modified xsi:type="dcterms:W3CDTF">2024-01-03T13:07:00Z</dcterms:modified>
</cp:coreProperties>
</file>